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772" w:rsidRPr="00DC2E9B" w:rsidRDefault="004E5772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 w:rsidRPr="00DC2E9B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Pr="00DC2E9B" w:rsidRDefault="00E63276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Pr="00DC2E9B" w:rsidRDefault="007C170D" w:rsidP="00DC2E9B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DC2E9B" w:rsidRDefault="004E5772" w:rsidP="00DC2E9B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Pr="00DC2E9B" w:rsidRDefault="007C170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C8728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главного врача</w:t>
      </w:r>
      <w:r w:rsidR="003E53B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F52A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Кудрина Евгения Николаевича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действующего на основании </w:t>
      </w:r>
      <w:r w:rsidR="00C8728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доверенности №</w:t>
      </w:r>
      <w:r w:rsidR="004B5DA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C8728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</w:t>
      </w:r>
      <w:r w:rsidR="004B5DA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</w:t>
      </w:r>
      <w:r w:rsidR="00C8728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Поставщик, в лице _____________, действующ___ на основании _________, </w:t>
      </w:r>
      <w:r w:rsidR="002079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DC2E9B" w:rsidRDefault="007C170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DC2E9B" w:rsidRDefault="006F48C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DC2E9B">
        <w:t xml:space="preserve"> </w:t>
      </w:r>
      <w:r w:rsidR="007A2D42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DC2E9B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 w:rsidRPr="00DC2E9B">
        <w:rPr>
          <w:rFonts w:ascii="Times New Roman" w:hAnsi="Times New Roman" w:cs="Times New Roman"/>
          <w:sz w:val="24"/>
          <w:szCs w:val="24"/>
        </w:rPr>
        <w:t>Т</w:t>
      </w:r>
      <w:r w:rsidR="007A2D42" w:rsidRPr="00DC2E9B">
        <w:rPr>
          <w:rFonts w:ascii="Times New Roman" w:hAnsi="Times New Roman" w:cs="Times New Roman"/>
          <w:sz w:val="24"/>
          <w:szCs w:val="24"/>
        </w:rPr>
        <w:t>овара</w:t>
      </w:r>
      <w:r w:rsidR="00402B94" w:rsidRPr="00DC2E9B">
        <w:rPr>
          <w:rFonts w:ascii="Times New Roman" w:hAnsi="Times New Roman" w:cs="Times New Roman"/>
          <w:sz w:val="24"/>
          <w:szCs w:val="24"/>
        </w:rPr>
        <w:t>,</w:t>
      </w:r>
      <w:r w:rsidR="007A2D42" w:rsidRPr="00DC2E9B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 w:rsidRPr="00DC2E9B">
        <w:rPr>
          <w:rFonts w:ascii="Times New Roman" w:hAnsi="Times New Roman" w:cs="Times New Roman"/>
          <w:sz w:val="24"/>
          <w:szCs w:val="24"/>
        </w:rPr>
        <w:t>,</w:t>
      </w:r>
      <w:r w:rsidR="00067254" w:rsidRPr="00DC2E9B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 w:rsidRPr="00DC2E9B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226AEB" w:rsidRPr="00DC2E9B" w:rsidRDefault="00226AE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DC2E9B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пункте 1.</w:t>
      </w:r>
      <w:r w:rsidR="00402D5E" w:rsidRPr="00DC2E9B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3</w:t>
      </w:r>
      <w:r w:rsidRPr="00DC2E9B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., включается в текст договора в случае, если Поставка товара осуществляется по частям (по заявкам).  </w:t>
      </w:r>
    </w:p>
    <w:p w:rsidR="00B4451F" w:rsidRPr="00DC2E9B" w:rsidRDefault="00B4451F" w:rsidP="00DC2E9B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единицу Товара, а также общая с</w:t>
      </w:r>
      <w:r w:rsidR="005800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определяется Сторонами в Спецификации</w:t>
      </w:r>
      <w:r w:rsidR="00733EF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Pr="00DC2E9B" w:rsidRDefault="00BE10E3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единицу Товара,</w:t>
      </w:r>
      <w:r w:rsidR="00F4157F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Спецификации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транспортных расходов, включая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до Покупателя и его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6092C" w:rsidRPr="00DC2E9B" w:rsidRDefault="00BE10E3" w:rsidP="00791A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26092C" w:rsidRPr="00791A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за единицу Товара, установленная в Спецификации, остается фиксированной на протяжении всего срока действия настоящего Договора. Цена за единицу товара может меняться в сторону уменьшения. Поставщик обязан уведомить Покупателя об уменьшении цены Товара по настоящему Договору не позднее чем за 5 (пять) рабочих дней до предполагаемой даты изменения путем направления письма по электронной почте Покупателя: </w:t>
      </w:r>
      <w:hyperlink r:id="rId8" w:history="1">
        <w:r w:rsidR="0026092C" w:rsidRPr="00791ADD">
          <w:rPr>
            <w:rFonts w:ascii="Times New Roman" w:eastAsia="Times New Roman" w:hAnsi="Times New Roman" w:cs="Calibri"/>
            <w:color w:val="000000"/>
            <w:sz w:val="24"/>
            <w:szCs w:val="24"/>
            <w:lang w:eastAsia="ru-RU"/>
          </w:rPr>
          <w:t>77kev@salavatmed.ru</w:t>
        </w:r>
      </w:hyperlink>
      <w:r w:rsidR="0026092C" w:rsidRPr="00791A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Факт получения Покупателем уведомления об изменении цены Товара подтверждается уведомлением</w:t>
      </w:r>
      <w:r w:rsidR="0026092C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его прочтении. </w:t>
      </w:r>
    </w:p>
    <w:p w:rsidR="004E5772" w:rsidRPr="00DC2E9B" w:rsidRDefault="0026092C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Настоящим стороны договорились, что при изменении цены Товара по настоящему Договору дополнительное соглашение к Договору не оформляется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Pr="00DC2E9B" w:rsidRDefault="00481CB9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Pr="00DC2E9B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DC2E9B" w:rsidRDefault="00361D6F" w:rsidP="00DC2E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2E9B">
        <w:rPr>
          <w:rFonts w:ascii="Times New Roman" w:hAnsi="Times New Roman" w:cs="Times New Roman"/>
          <w:sz w:val="24"/>
          <w:szCs w:val="24"/>
        </w:rPr>
        <w:t xml:space="preserve">3.1. Расчет за поставляемый Товар производится путем перечисления денежных средств на расчетный счет Поставщика в течение </w:t>
      </w:r>
      <w:r w:rsidR="0026092C" w:rsidRPr="00DC2E9B">
        <w:rPr>
          <w:rFonts w:ascii="Times New Roman" w:hAnsi="Times New Roman" w:cs="Times New Roman"/>
          <w:sz w:val="24"/>
          <w:szCs w:val="24"/>
        </w:rPr>
        <w:t>30</w:t>
      </w:r>
      <w:r w:rsidRPr="00DC2E9B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DC2E9B">
        <w:rPr>
          <w:rFonts w:ascii="Times New Roman" w:hAnsi="Times New Roman" w:cs="Times New Roman"/>
          <w:sz w:val="24"/>
          <w:szCs w:val="24"/>
        </w:rPr>
        <w:t>(</w:t>
      </w:r>
      <w:r w:rsidR="0026092C" w:rsidRPr="00DC2E9B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DC2E9B">
        <w:rPr>
          <w:rFonts w:ascii="Times New Roman" w:hAnsi="Times New Roman" w:cs="Times New Roman"/>
          <w:sz w:val="24"/>
          <w:szCs w:val="24"/>
        </w:rPr>
        <w:t>)</w:t>
      </w:r>
      <w:r w:rsidR="00F670AB" w:rsidRPr="00DC2E9B">
        <w:rPr>
          <w:rFonts w:ascii="Times New Roman" w:hAnsi="Times New Roman" w:cs="Times New Roman"/>
          <w:sz w:val="24"/>
          <w:szCs w:val="24"/>
        </w:rPr>
        <w:t xml:space="preserve"> </w:t>
      </w:r>
      <w:r w:rsidRPr="00DC2E9B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DC2E9B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DC2E9B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DC2E9B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DC2E9B">
        <w:t xml:space="preserve"> </w:t>
      </w:r>
      <w:r w:rsidR="002A1993" w:rsidRPr="00DC2E9B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DC2E9B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DC2E9B">
        <w:rPr>
          <w:rFonts w:ascii="Times New Roman" w:hAnsi="Times New Roman" w:cs="Times New Roman"/>
          <w:sz w:val="24"/>
          <w:szCs w:val="24"/>
        </w:rPr>
        <w:t xml:space="preserve"> </w:t>
      </w:r>
      <w:r w:rsidRPr="00DC2E9B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DC2E9B">
        <w:rPr>
          <w:rFonts w:ascii="Times New Roman" w:hAnsi="Times New Roman" w:cs="Times New Roman"/>
          <w:sz w:val="24"/>
          <w:szCs w:val="24"/>
        </w:rPr>
        <w:t>/</w:t>
      </w:r>
      <w:r w:rsidR="005316F6" w:rsidRPr="00DC2E9B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DC2E9B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DC2E9B">
        <w:rPr>
          <w:rFonts w:ascii="Times New Roman" w:hAnsi="Times New Roman" w:cs="Times New Roman"/>
          <w:sz w:val="24"/>
          <w:szCs w:val="24"/>
        </w:rPr>
        <w:t>(</w:t>
      </w:r>
      <w:r w:rsidR="00081AC1" w:rsidRPr="00DC2E9B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DC2E9B">
        <w:rPr>
          <w:rFonts w:ascii="Times New Roman" w:hAnsi="Times New Roman" w:cs="Times New Roman"/>
          <w:sz w:val="24"/>
          <w:szCs w:val="24"/>
        </w:rPr>
        <w:t>УПД</w:t>
      </w:r>
      <w:r w:rsidR="00313802" w:rsidRPr="00DC2E9B">
        <w:rPr>
          <w:rFonts w:ascii="Times New Roman" w:hAnsi="Times New Roman" w:cs="Times New Roman"/>
          <w:sz w:val="24"/>
          <w:szCs w:val="24"/>
        </w:rPr>
        <w:t>)</w:t>
      </w:r>
      <w:r w:rsidR="005316F6" w:rsidRPr="00DC2E9B">
        <w:rPr>
          <w:rFonts w:ascii="Times New Roman" w:hAnsi="Times New Roman" w:cs="Times New Roman"/>
          <w:sz w:val="24"/>
          <w:szCs w:val="24"/>
        </w:rPr>
        <w:t>,</w:t>
      </w:r>
      <w:r w:rsidRPr="00DC2E9B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A755FF" w:rsidRPr="00DC2E9B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r w:rsidR="00652A9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Pr="00DC2E9B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DC2E9B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счета-фактуры/УПД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DC2E9B" w:rsidRDefault="00361D6F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DC2E9B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:rsidR="007943E8" w:rsidRPr="00DC2E9B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DC2E9B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DC2E9B" w:rsidRDefault="00481CB9" w:rsidP="00DC2E9B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DC2E9B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Pr="00DC2E9B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E26FC" w:rsidRPr="00DC2E9B" w:rsidRDefault="00AE26FC" w:rsidP="00DC2E9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При поставке лекарственных препаратов, маркированных средствами идентификации (далее – маркированные лекарственные препараты) должен  применяться прямой порядок предоставления сведений в информационную систему мониторинга движения лекарственных препаратов (далее – «прямой акцепт» и «ИС МДЛП» соответственно), при котором передача сведений в ИС МДЛП осуществляется Поставщиком, а Покупатель, в свою очередь, обязуется передать сведения о приемке товара в ИС МДЛП в сроки, предусмотренные действующим законодательством Российской Федерации.</w:t>
      </w:r>
    </w:p>
    <w:p w:rsidR="00AE26FC" w:rsidRPr="00DC2E9B" w:rsidRDefault="00AE26FC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  <w:t>Сведения о Покупателе,  в системе  МДЛП: регистрационный номер покупателя  в личном кабинете продуктивного контура ФГИС МДЛП: a3228eff-41f6-484c-b97e-537a214de441; идентификатор места осуществления деятельности (МД) в продуктивном контуре ФГИС МДЛП: 00000000179517.</w:t>
      </w:r>
    </w:p>
    <w:p w:rsidR="004422F4" w:rsidRPr="00DC2E9B" w:rsidRDefault="00C4720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 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327736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4D2D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Октябрьская, д.35, </w:t>
      </w:r>
      <w:r w:rsidR="006C249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огрузка/разгрузка</w:t>
      </w:r>
      <w:r w:rsidR="00AE26F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 основного места хранения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осуществляется собственными силами и средствами Поставщика</w:t>
      </w:r>
      <w:r w:rsidR="006C249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DC2E9B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по качеству и количеству</w:t>
      </w:r>
      <w:r w:rsidR="00E907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</w:t>
      </w:r>
      <w:r w:rsidR="00E907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DC2E9B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Pr="00DC2E9B" w:rsidRDefault="005F4320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 Стороны</w:t>
      </w:r>
      <w:r w:rsidR="001362B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акт недопоставки, в котором указывают либо согласованный срок допоставки, либо срок и порядок возмещения расходов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недопоставленного Товара у третьих лиц.</w:t>
      </w:r>
    </w:p>
    <w:p w:rsidR="00183449" w:rsidRPr="00DC2E9B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поставку Товара</w:t>
      </w:r>
      <w:r w:rsidR="0018344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DC2E9B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DC2E9B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DC2E9B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DC2E9B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и/или гарантийный срок на который</w:t>
      </w:r>
      <w:r w:rsidR="00A71F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DC2E9B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Pr="00DC2E9B" w:rsidRDefault="007A4B9F" w:rsidP="00DC2E9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составляют акт, фиксирующий поставку некачественного</w:t>
      </w:r>
      <w:r w:rsidR="0048512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Для участия в составлении указанного акта Поставщик обязан направить своего представителя не позднее 1</w:t>
      </w:r>
      <w:r w:rsidR="008F09A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 Покупателя</w:t>
      </w:r>
      <w:r w:rsidR="008C3E27" w:rsidRPr="00DC2E9B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Товара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</w:t>
      </w:r>
      <w:r w:rsidR="0024589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у третьих лиц.</w:t>
      </w:r>
    </w:p>
    <w:p w:rsidR="007A4B9F" w:rsidRPr="00DC2E9B" w:rsidRDefault="007A4B9F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фиксирующего поставку некачественного/некомплектного</w:t>
      </w:r>
      <w:r w:rsidR="0024589A" w:rsidRPr="00DC2E9B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Pr="00DC2E9B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DC2E9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Pr="00DC2E9B" w:rsidRDefault="00C90B6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4422F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DC2E9B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перевалке в пути следования,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DC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маркировку.</w:t>
      </w:r>
    </w:p>
    <w:p w:rsidR="00084056" w:rsidRPr="00DC2E9B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DC2E9B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DC2E9B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Pr="00DC2E9B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Маркировка упаковки должна строго соответствовать маркировке Товара. </w:t>
      </w:r>
    </w:p>
    <w:p w:rsidR="004B5DA5" w:rsidRPr="00DC2E9B" w:rsidRDefault="004B5DA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4B5DA5" w:rsidRPr="00DC2E9B" w:rsidRDefault="004B5DA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5.6. Поставщик в системе мониторинга маркировки движения лекарственных препаратов (в соотв. с Федеральным законом от 28 декабря 2017 №425-ФЗ «О внесении изменений в Федеральный закон «Об обращении лекарственных средств» с 1 января 2020 в Российской Федерации), обязан передавать данные по маркировке лекарственных препаратов, идентифицированных в формате DataMatrix.</w:t>
      </w:r>
    </w:p>
    <w:p w:rsidR="0096318E" w:rsidRPr="00DC2E9B" w:rsidRDefault="0096318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DC2E9B" w:rsidRDefault="004422F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6. ГАРАНТИИ КАЧЕСТВА ТОВАРА</w:t>
      </w:r>
    </w:p>
    <w:p w:rsidR="004422F4" w:rsidRPr="00DC2E9B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DC2E9B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завода-изготовителя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несоответствия маркировки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DC2E9B" w:rsidRDefault="00902EB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случае,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4422F4" w:rsidRPr="00DC2E9B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.3. 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спецификации, являющейся приложением №1 к настоящему Договору)</w:t>
      </w:r>
      <w:r w:rsidR="000712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DC2E9B" w:rsidRDefault="001A3616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DC2E9B" w:rsidRDefault="008F1E59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DC2E9B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9D3CE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0,1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DC2E9B" w:rsidRDefault="005F710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DC2E9B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Pr="00DC2E9B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Pr="00DC2E9B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DC2E9B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DC2E9B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 ФОРС-МАЖОР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 уполномоченным органом или организацией будут признаны обстоятельствами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наступлении обстоятельств непреодолимой силы, она лишается права ссылаться на </w:t>
      </w:r>
      <w:r w:rsidR="000B17E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DC2E9B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DC2E9B" w:rsidRDefault="00051B2B" w:rsidP="00DC2E9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DC2E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DC2E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C2E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Pr="00DC2E9B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10.2. Ни одна из Сторон не имеет право передать третьему лицу права и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третьему лицу прав и/или обязательств по Договору без письменного согласия другой Стороны, Сторона, осуществившая передачу</w:t>
      </w:r>
      <w:r w:rsidR="004D006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9D3CE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0,1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Товара, поставляемого по настоящему Договору.</w:t>
      </w:r>
    </w:p>
    <w:p w:rsidR="007943E8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C2E9B" w:rsidRDefault="00BE7244" w:rsidP="00DC2E9B">
      <w:pPr>
        <w:spacing w:after="0" w:line="240" w:lineRule="auto"/>
        <w:ind w:firstLine="567"/>
        <w:jc w:val="both"/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10.4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74D3E" w:rsidRPr="00DC2E9B">
          <w:rPr>
            <w:rStyle w:val="a8"/>
            <w:rFonts w:ascii="Times New Roman" w:eastAsia="Times New Roman" w:hAnsi="Times New Roman" w:cs="Times New Roman"/>
            <w:szCs w:val="24"/>
            <w:lang w:eastAsia="ru-RU"/>
          </w:rPr>
          <w:t>77kev@salavatmed.ru</w:t>
        </w:r>
      </w:hyperlink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C2E9B">
        <w:t xml:space="preserve">на </w:t>
      </w:r>
      <w:hyperlink r:id="rId10" w:history="1">
        <w:r w:rsidR="00D35E95" w:rsidRPr="00DC2E9B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DC2E9B" w:rsidRDefault="005F710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DC2E9B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DC2E9B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10.8. Если у Поставщика имеются либо возникнут обстоятельства, соответствующие какому-либо из следующих критериев:</w:t>
      </w:r>
    </w:p>
    <w:p w:rsidR="00203CBD" w:rsidRPr="00DC2E9B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203CBD" w:rsidRPr="00DC2E9B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DC2E9B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203CBD" w:rsidRPr="00DC2E9B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DC2E9B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DC2E9B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по договору несет ответственность в виде возмещения Заказчику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ных </w:t>
      </w:r>
      <w:r w:rsidR="00684E3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обязательств по настоящему 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DC2E9B" w:rsidRDefault="006667A5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DC2E9B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DC2E9B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DC2E9B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DC2E9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DC2E9B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DC2E9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DC2E9B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DC2E9B">
        <w:rPr>
          <w:rStyle w:val="FontStyle11"/>
          <w:color w:val="000000"/>
          <w:sz w:val="24"/>
          <w:szCs w:val="24"/>
        </w:rPr>
        <w:t xml:space="preserve">в </w:t>
      </w:r>
      <w:r w:rsidR="00227370" w:rsidRPr="00DC2E9B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Default="002C5C00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>10.11. 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791ADD" w:rsidRPr="00DC2E9B" w:rsidRDefault="00791ADD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7244" w:rsidRPr="00DC2E9B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ЗАКЛЮЧИТЕЛЬНЫЕ ПОЛОЖЕНИЯ</w:t>
      </w:r>
    </w:p>
    <w:p w:rsidR="00B05C7B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DC2E9B">
        <w:t xml:space="preserve"> 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9D3CE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37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янва</w:t>
      </w:r>
      <w:r w:rsidR="009D3CE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ря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71E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437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Сторонами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Pr="00DC2E9B" w:rsidRDefault="00E56ECC" w:rsidP="00DC2E9B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 w:rsidRPr="00DC2E9B"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 w:rsidRPr="00DC2E9B">
        <w:rPr>
          <w:rFonts w:ascii="Times New Roman" w:hAnsi="Times New Roman" w:cs="Times New Roman"/>
          <w:sz w:val="24"/>
          <w:szCs w:val="24"/>
        </w:rPr>
        <w:t>.</w:t>
      </w:r>
      <w:r w:rsidRPr="00DC2E9B"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 w:rsidRPr="00DC2E9B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 w:rsidRPr="00DC2E9B"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 w:rsidRPr="00DC2E9B">
        <w:rPr>
          <w:rFonts w:ascii="Times New Roman" w:hAnsi="Times New Roman" w:cs="Times New Roman"/>
          <w:sz w:val="24"/>
          <w:szCs w:val="24"/>
        </w:rPr>
        <w:t>ый</w:t>
      </w:r>
      <w:r w:rsidRPr="00DC2E9B"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 w:rsidRPr="00DC2E9B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 w:rsidRPr="00DC2E9B"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 w:rsidRPr="00DC2E9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электронной 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Pr="00DC2E9B" w:rsidRDefault="0000320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DC2E9B" w:rsidRDefault="00E34ABD" w:rsidP="00DC2E9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DF4C05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DC2E9B" w:rsidTr="009F4352">
        <w:tc>
          <w:tcPr>
            <w:tcW w:w="5495" w:type="dxa"/>
          </w:tcPr>
          <w:p w:rsidR="00E63DB7" w:rsidRPr="00DC2E9B" w:rsidRDefault="00E63DB7" w:rsidP="00DC2E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DC2E9B" w:rsidRDefault="00E63DB7" w:rsidP="00DC2E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DC2E9B" w:rsidRDefault="00E63DB7" w:rsidP="00DC2E9B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DC2E9B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DC2E9B" w:rsidTr="009F4352">
        <w:tc>
          <w:tcPr>
            <w:tcW w:w="5495" w:type="dxa"/>
          </w:tcPr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</w:t>
            </w:r>
            <w:r w:rsidR="00174D3E"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88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 №: 30101810300000000876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</w:t>
            </w:r>
            <w:r w:rsidR="00174D3E"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  <w:r w:rsidR="00174D3E"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: </w:t>
            </w: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40702810914240010011 (ОМС)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:rsidR="000C5D66" w:rsidRPr="00DC2E9B" w:rsidRDefault="000C5D66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174D3E" w:rsidRPr="00DC2E9B">
              <w:rPr>
                <w:color w:val="0000FF" w:themeColor="hyperlink"/>
              </w:rPr>
              <w:t xml:space="preserve"> </w:t>
            </w:r>
            <w:hyperlink r:id="rId11" w:history="1">
              <w:r w:rsidR="00174D3E" w:rsidRPr="00DC2E9B">
                <w:rPr>
                  <w:rStyle w:val="a8"/>
                  <w:rFonts w:ascii="Times New Roman" w:eastAsia="Times New Roman" w:hAnsi="Times New Roman" w:cs="Times New Roman"/>
                  <w:szCs w:val="24"/>
                  <w:lang w:eastAsia="ru-RU"/>
                </w:rPr>
                <w:t>77kev@salavatmed.ru</w:t>
              </w:r>
            </w:hyperlink>
            <w:r w:rsidR="00174D3E" w:rsidRPr="00DC2E9B">
              <w:rPr>
                <w:rFonts w:ascii="Times New Roman" w:eastAsia="Times New Roman" w:hAnsi="Times New Roman" w:cs="Times New Roman"/>
                <w:szCs w:val="24"/>
                <w:u w:val="single"/>
                <w:lang w:eastAsia="ru-RU"/>
              </w:rPr>
              <w:t xml:space="preserve"> </w:t>
            </w: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4B5DA5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Главный врач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________________ / Е.Н. Кудрин</w:t>
            </w:r>
          </w:p>
          <w:p w:rsidR="00E63DB7" w:rsidRPr="00DC2E9B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lastRenderedPageBreak/>
              <w:t>Наименование должности руководителя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DC2E9B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DC2E9B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DC2E9B" w:rsidRDefault="00E63DB7" w:rsidP="00DC2E9B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C87283" w:rsidRPr="00DC2E9B" w:rsidRDefault="00C87283" w:rsidP="00DC2E9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9E2094" w:rsidRPr="00DC2E9B" w:rsidRDefault="00870A65" w:rsidP="00DC2E9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Pr="00DC2E9B" w:rsidRDefault="003D3A70" w:rsidP="00DC2E9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</w:t>
      </w:r>
    </w:p>
    <w:tbl>
      <w:tblPr>
        <w:tblW w:w="6819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589"/>
        <w:gridCol w:w="4647"/>
      </w:tblGrid>
      <w:tr w:rsidR="004864FE" w:rsidRPr="00DC2E9B" w:rsidTr="00C54189">
        <w:trPr>
          <w:trHeight w:val="284"/>
        </w:trPr>
        <w:tc>
          <w:tcPr>
            <w:tcW w:w="6819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DC2E9B" w:rsidRDefault="005E0A71" w:rsidP="00DC2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</w:t>
            </w:r>
          </w:p>
          <w:p w:rsidR="004864FE" w:rsidRPr="00DC2E9B" w:rsidRDefault="004864FE" w:rsidP="00DC2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DC2E9B" w:rsidTr="00C54189">
        <w:trPr>
          <w:trHeight w:val="480"/>
        </w:trPr>
        <w:tc>
          <w:tcPr>
            <w:tcW w:w="5610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DC2E9B" w:rsidRDefault="004864FE" w:rsidP="00DC2E9B">
            <w:pPr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1209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DC2E9B" w:rsidRDefault="00475BF8" w:rsidP="00DC2E9B">
            <w:pPr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DC2E9B" w:rsidTr="00C54189">
        <w:tc>
          <w:tcPr>
            <w:tcW w:w="6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Pr="00DC2E9B" w:rsidRDefault="004864FE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DC2E9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DC2E9B" w:rsidRDefault="004864FE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ООО «Медсервис», именуемое в дальнейшем </w:t>
            </w:r>
            <w:r w:rsidR="00D066A7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4B5DA5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врача Кудрина Е.Н., действующего на основании доверенности №__ от _____г.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DC2E9B" w:rsidRDefault="0042056D" w:rsidP="00DC2E9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DC2E9B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  <w:r w:rsidR="00C54189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Производитель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2C371D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Цена товара за единицу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2C371D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DC2E9B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DC2E9B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DC2E9B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1460D3" w:rsidP="00DC2E9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54189" w:rsidRPr="00DC2E9B" w:rsidRDefault="00C54189" w:rsidP="00DC2E9B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годности Товара на момент поставки Поставщиком на склад Заказчика соответствует следующим требованиям:</w:t>
            </w:r>
          </w:p>
          <w:p w:rsidR="00C54189" w:rsidRPr="00DC2E9B" w:rsidRDefault="00C54189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товар со сроком годности до 6 месяцев (включительно) поставляется с остаточным сроком годности 4 месяца;</w:t>
            </w:r>
          </w:p>
          <w:p w:rsidR="00C54189" w:rsidRPr="00DC2E9B" w:rsidRDefault="00C54189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товар со сроком годности до одного года (включительно) поставляется с остаточным сроком годности 9 месяцев; </w:t>
            </w:r>
          </w:p>
          <w:p w:rsidR="00C54189" w:rsidRPr="00DC2E9B" w:rsidRDefault="00C54189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товар со сроком годности свыше 1 года до 2 лет (включительно) поставляется с остаточным сроком годности 12 месяцев;</w:t>
            </w:r>
          </w:p>
          <w:p w:rsidR="00C54189" w:rsidRPr="00DC2E9B" w:rsidRDefault="00C54189" w:rsidP="00DC2E9B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товар со сроком годности свыше 2 лет до 3 лет (включительно) поставляется с остаточным сроком годности 18 месяцев.</w:t>
            </w:r>
          </w:p>
          <w:p w:rsidR="005F710B" w:rsidRPr="00DC2E9B" w:rsidRDefault="001460D3" w:rsidP="00DC2E9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DC2E9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 w:rsidR="005F710B" w:rsidRPr="00DC2E9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4444F" w:rsidRPr="00DC2E9B" w:rsidRDefault="0074444F" w:rsidP="00DC2E9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DC2E9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1B0993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5</w:t>
            </w:r>
            <w:r w:rsidR="00720D3C" w:rsidRPr="00DC2E9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1B0993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</w:t>
            </w:r>
            <w:r w:rsidR="00D338F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яти</w:t>
            </w:r>
            <w:r w:rsidR="00720D3C" w:rsidRPr="00DC2E9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 ____________________. Факт принятия заявки Поставщиком подтверждается уведомлением о ее прочтении.</w:t>
            </w:r>
          </w:p>
          <w:p w:rsidR="004864FE" w:rsidRPr="00DC2E9B" w:rsidRDefault="004864FE" w:rsidP="00DC2E9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 доставки Товара</w:t>
            </w:r>
            <w:r w:rsidR="007D64E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 w:rsidR="00874AC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Товар должен быть доставлен на склад Покупателя не позднее </w:t>
            </w:r>
            <w:r w:rsidR="0075338C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75338C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:30</w:t>
            </w:r>
            <w:r w:rsidR="00874AC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ПН по ПТ по местному времени.</w:t>
            </w:r>
          </w:p>
          <w:p w:rsidR="004864FE" w:rsidRPr="00DC2E9B" w:rsidRDefault="004864FE" w:rsidP="00DC2E9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Настоящая спецификация № 1 от ____.____.</w:t>
            </w:r>
            <w:r w:rsidR="00C60D5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 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(ах)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 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DC2E9B" w:rsidRDefault="001A3616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предоставляет </w:t>
            </w:r>
            <w:r w:rsidR="007C45EF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3E53B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товарную накладную ТОРГ-12, 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реестр </w:t>
            </w:r>
            <w:r w:rsidR="003E53B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регистрационн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r w:rsidR="003E53B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удостоверени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="003E53B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</w:t>
            </w:r>
            <w:r w:rsidR="003E53B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сертификат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="003E53B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соответстви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="00720D3C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54189"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протоколы согласования цен, акт передачи</w:t>
            </w:r>
            <w:r w:rsidR="00716665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DC2E9B" w:rsidRDefault="00716665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Pr="00DC2E9B" w:rsidRDefault="009E2094" w:rsidP="00DC2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DC2E9B" w:rsidRDefault="00840481" w:rsidP="00DC2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DC2E9B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DC2E9B" w:rsidRDefault="00D066A7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Покупатель</w:t>
                  </w:r>
                </w:p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DC2E9B" w:rsidRDefault="002C371D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DC2E9B" w:rsidRDefault="002C371D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DC2E9B" w:rsidRDefault="005F710B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DC2E9B" w:rsidRDefault="004864FE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DC2E9B" w:rsidRDefault="005F710B" w:rsidP="00DC2E9B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0"/>
          <w:szCs w:val="24"/>
          <w:lang w:eastAsia="ru-RU"/>
        </w:rPr>
        <w:lastRenderedPageBreak/>
        <w:t xml:space="preserve">* </w:t>
      </w:r>
      <w:r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DC2E9B" w:rsidRDefault="00693280" w:rsidP="00DC2E9B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DC2E9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</w:t>
      </w:r>
      <w:bookmarkStart w:id="2" w:name="_GoBack"/>
      <w:bookmarkEnd w:id="2"/>
      <w:r w:rsidR="00693280"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нт формулировки указывается в зависимости от того, облагается Товар НДС или не облагается</w:t>
      </w:r>
      <w:r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6A6A" w:rsidRDefault="00AB6A6A" w:rsidP="00804037">
      <w:pPr>
        <w:spacing w:after="0" w:line="240" w:lineRule="auto"/>
      </w:pPr>
      <w:r>
        <w:separator/>
      </w:r>
    </w:p>
  </w:endnote>
  <w:endnote w:type="continuationSeparator" w:id="0">
    <w:p w:rsidR="00AB6A6A" w:rsidRDefault="00AB6A6A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6A6A" w:rsidRDefault="00AB6A6A" w:rsidP="00804037">
      <w:pPr>
        <w:spacing w:after="0" w:line="240" w:lineRule="auto"/>
      </w:pPr>
      <w:r>
        <w:separator/>
      </w:r>
    </w:p>
  </w:footnote>
  <w:footnote w:type="continuationSeparator" w:id="0">
    <w:p w:rsidR="00AB6A6A" w:rsidRDefault="00AB6A6A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E7AA1"/>
    <w:multiLevelType w:val="multilevel"/>
    <w:tmpl w:val="F83EFE6A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632" w:hanging="1065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7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38257C"/>
    <w:multiLevelType w:val="multilevel"/>
    <w:tmpl w:val="6F86F4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1"/>
  </w:num>
  <w:num w:numId="8">
    <w:abstractNumId w:val="3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5063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0DA1"/>
    <w:rsid w:val="0014163F"/>
    <w:rsid w:val="00141A4F"/>
    <w:rsid w:val="001460D3"/>
    <w:rsid w:val="001523F4"/>
    <w:rsid w:val="00162423"/>
    <w:rsid w:val="00164117"/>
    <w:rsid w:val="0016541A"/>
    <w:rsid w:val="00174D3E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0993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092C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27736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37495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B5DA5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4B0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0A71"/>
    <w:rsid w:val="005E69ED"/>
    <w:rsid w:val="005F4320"/>
    <w:rsid w:val="005F710B"/>
    <w:rsid w:val="00603D7F"/>
    <w:rsid w:val="00605D5E"/>
    <w:rsid w:val="00607C70"/>
    <w:rsid w:val="00611B4A"/>
    <w:rsid w:val="00612562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0D6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C7D15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ADD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3CE0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0A52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B6A6A"/>
    <w:rsid w:val="00AC1387"/>
    <w:rsid w:val="00AC6191"/>
    <w:rsid w:val="00AC7973"/>
    <w:rsid w:val="00AD12B8"/>
    <w:rsid w:val="00AD4B8E"/>
    <w:rsid w:val="00AD4C9D"/>
    <w:rsid w:val="00AD56A7"/>
    <w:rsid w:val="00AD7AC6"/>
    <w:rsid w:val="00AE26FC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4189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283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38FB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2E9B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kev@salavatmed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77kev@salavatmed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alavat-neftekhim.gazprom.ru/d/textpage/78/120/sobstinfo.xl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77kev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BDF55-A262-44F5-AE5D-E947A886C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4654</Words>
  <Characters>26531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2023-06-07T05:50:00Z</dcterms:modified>
</cp:coreProperties>
</file>